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CE" w:rsidRPr="00E47D0E" w:rsidRDefault="00C61961" w:rsidP="00E47D0E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JAKKS has a number of positive surprises for you in the coming months</w:t>
      </w:r>
    </w:p>
    <w:p w:rsidR="00B467CE" w:rsidRPr="006B5289" w:rsidRDefault="00B467CE" w:rsidP="00B467CE">
      <w:pP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Summary</w:t>
      </w:r>
    </w:p>
    <w:p w:rsidR="006B5289" w:rsidRPr="006B5289" w:rsidRDefault="00E830BB" w:rsidP="00B467CE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Last month</w:t>
      </w:r>
      <w:r w:rsidR="006B5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JAKKS PACI</w:t>
      </w:r>
      <w:r w:rsidR="006B5289" w:rsidRPr="006B5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FIC (NASDAQ:</w:t>
      </w:r>
      <w:r w:rsidR="006B5289" w:rsidRPr="006B528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JAKK</w:t>
      </w:r>
      <w:r w:rsidR="006B5289" w:rsidRPr="006B5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  <w:r w:rsidR="006B5289" w:rsidRPr="006B528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6B5289" w:rsidRPr="006B528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announced</w:t>
      </w:r>
      <w:r w:rsidR="006B5289" w:rsidRPr="006B528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its</w:t>
      </w:r>
      <w:r w:rsidR="006B5289" w:rsidRPr="006B5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financial results for the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FY15 and Q4.</w:t>
      </w:r>
    </w:p>
    <w:p w:rsidR="00B467CE" w:rsidRPr="006B5289" w:rsidRDefault="00E830BB" w:rsidP="00B467CE">
      <w:pPr>
        <w:pStyle w:val="a6"/>
        <w:numPr>
          <w:ilvl w:val="0"/>
          <w:numId w:val="2"/>
        </w:numP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2016 </w:t>
      </w:r>
      <w:r w:rsidR="00B467CE"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promises to be complex and r</w:t>
      </w: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ich in terms of goals and plans for the company.</w:t>
      </w:r>
    </w:p>
    <w:p w:rsidR="00B467CE" w:rsidRPr="00E830BB" w:rsidRDefault="00E830BB" w:rsidP="00E830BB">
      <w:pPr>
        <w:pStyle w:val="a6"/>
        <w:numPr>
          <w:ilvl w:val="0"/>
          <w:numId w:val="3"/>
        </w:numP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E830BB">
        <w:rPr>
          <w:rFonts w:ascii="Times New Roman" w:hAnsi="Times New Roman" w:cs="Times New Roman"/>
          <w:sz w:val="24"/>
          <w:szCs w:val="24"/>
          <w:lang w:val="en-US"/>
        </w:rPr>
        <w:t>If you're a conservative investor like me, I recommend you to buy the company’s shares, and hedge it by using options and apply the covered call strategy.</w:t>
      </w:r>
    </w:p>
    <w:p w:rsidR="009D31D7" w:rsidRPr="006B5289" w:rsidRDefault="009D31D7" w:rsidP="008B681D">
      <w:pP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9D31D7" w:rsidRPr="006B5289" w:rsidRDefault="006E289A" w:rsidP="008B681D">
      <w:pP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Last month</w:t>
      </w:r>
      <w:r w:rsidR="006B5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JAKKS PACI</w:t>
      </w:r>
      <w:r w:rsidR="009D31D7" w:rsidRPr="006B5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FIC</w:t>
      </w:r>
      <w:r w:rsidR="00EA08A2" w:rsidRPr="006B5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(NASDAQ</w:t>
      </w:r>
      <w:r w:rsidR="009D31D7" w:rsidRPr="006B5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hyperlink r:id="rId6" w:history="1">
        <w:r w:rsidR="00EA08A2" w:rsidRPr="006B528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JAKK</w:t>
        </w:r>
      </w:hyperlink>
      <w:r w:rsidR="009D31D7" w:rsidRPr="006B5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  <w:r w:rsidR="009D31D7" w:rsidRPr="006B528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hyperlink r:id="rId7" w:tgtFrame="_blank" w:history="1">
        <w:r w:rsidR="009D31D7" w:rsidRPr="006B5289">
          <w:rPr>
            <w:rStyle w:val="a7"/>
            <w:rFonts w:ascii="Times New Roman" w:hAnsi="Times New Roman" w:cs="Times New Roman"/>
            <w:color w:val="024999"/>
            <w:sz w:val="24"/>
            <w:szCs w:val="24"/>
            <w:shd w:val="clear" w:color="auto" w:fill="FFFFFF"/>
            <w:lang w:val="en-US"/>
          </w:rPr>
          <w:t>announced</w:t>
        </w:r>
      </w:hyperlink>
      <w:r w:rsidR="009D31D7" w:rsidRPr="006B528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9D31D7" w:rsidRPr="006B5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successful financial results for the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FY15</w:t>
      </w:r>
      <w:r w:rsidR="009D31D7" w:rsidRPr="006B5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9D31D7"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Despite the drop in net sales, which fell </w:t>
      </w: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to $745.7 million in 2015, </w:t>
      </w:r>
      <w:r w:rsidR="009D31D7"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</w:t>
      </w:r>
      <w:r w:rsidR="009D31D7" w:rsidRPr="006B5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he company managed to improve its major businesses and achieved a net income of $23.2M or $0.71 per share, which is higher in comparison with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FY14</w:t>
      </w:r>
      <w:r w:rsidR="009D31D7" w:rsidRPr="006B5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Its adjusted EBITDA also increased to $50.9M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and beat analyst expectations.</w:t>
      </w:r>
    </w:p>
    <w:p w:rsidR="006E289A" w:rsidRDefault="006E289A" w:rsidP="008B681D">
      <w:pP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For the Q4, n</w:t>
      </w:r>
      <w:r w:rsidR="008B681D"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et sales </w:t>
      </w: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of the company</w:t>
      </w:r>
      <w:r w:rsidR="008B681D"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were</w:t>
      </w:r>
      <w:r w:rsidR="00CA49B6"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$163</w:t>
      </w: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  <w:r w:rsidR="008B681D"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4</w:t>
      </w: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A49B6"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</w:t>
      </w: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illion</w:t>
      </w:r>
      <w:r w:rsidR="008B681D"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which represented a decrease of 35.67% in comparison with the same period last year.</w:t>
      </w:r>
      <w:r w:rsidR="00EA69C0"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Net loss </w:t>
      </w:r>
      <w:r w:rsidR="00FE6BBC"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amounted to</w:t>
      </w:r>
      <w:r w:rsidR="00CA49B6"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9.4 million, or $ 0.50 per share. The company's losses </w:t>
      </w:r>
      <w:r w:rsidR="008B681D"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were </w:t>
      </w:r>
      <w:r w:rsidR="00CA49B6"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due to large cost of adver</w:t>
      </w:r>
      <w:r w:rsidR="00EA69C0"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tising. Adjusted EBITDA </w:t>
      </w:r>
      <w:r w:rsidR="00FE6BBC"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amounted to</w:t>
      </w: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negative $</w:t>
      </w:r>
      <w:r w:rsidR="00CA49B6"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2.1 million</w:t>
      </w:r>
      <w:r w:rsidR="00EA69C0"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in 2015</w:t>
      </w:r>
      <w:r w:rsidR="00CA49B6"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="008B681D"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compared to </w:t>
      </w:r>
      <w:r w:rsidR="00CA49B6"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$10.6 million in 2014. Operating margin increased</w:t>
      </w:r>
      <w:r w:rsidR="00FE6BBC"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by 4.09% in compared with </w:t>
      </w:r>
      <w:r w:rsidR="00CA49B6"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2014. In this regard, approximately 1,547,000 common shares were repurchased unt</w:t>
      </w:r>
      <w:r w:rsidR="00EA69C0"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il the end </w:t>
      </w: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of </w:t>
      </w:r>
      <w:r w:rsidR="00EA69C0"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Q</w:t>
      </w: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4</w:t>
      </w:r>
      <w:r w:rsidR="00CA49B6"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for an aggregate cost of $ 13.2 million.</w:t>
      </w:r>
      <w:r w:rsidR="00CA49B6" w:rsidRPr="006B5289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</w:p>
    <w:p w:rsidR="006E289A" w:rsidRDefault="00CA49B6" w:rsidP="008B681D">
      <w:pP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I believe that the poor performance of the 4th quarter </w:t>
      </w:r>
      <w:r w:rsidR="006E289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is a great chance for the company to redeem itself and show that 2016 will be different. In the coming months JAKKS</w:t>
      </w:r>
      <w:r w:rsidR="006E074E" w:rsidRPr="006B5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aims to release 31 inch toys that were popular </w:t>
      </w:r>
      <w:r w:rsidR="006E28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among consumers </w:t>
      </w:r>
      <w:r w:rsidR="006E074E" w:rsidRPr="006B5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last year. </w:t>
      </w:r>
      <w:r w:rsidR="006E289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Management of the company </w:t>
      </w:r>
      <w:r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immediately noticed the great dema</w:t>
      </w:r>
      <w:r w:rsidR="00FE6BBC"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nd and decided to increase its </w:t>
      </w:r>
      <w:r w:rsidR="00FE6BBC" w:rsidRPr="006B5289">
        <w:rPr>
          <w:rFonts w:ascii="Times New Roman" w:hAnsi="Times New Roman" w:cs="Times New Roman"/>
          <w:sz w:val="24"/>
          <w:szCs w:val="24"/>
          <w:lang w:val="en-US"/>
        </w:rPr>
        <w:t>release</w:t>
      </w:r>
      <w:r w:rsidR="006E289A">
        <w:rPr>
          <w:rFonts w:ascii="Times New Roman" w:hAnsi="Times New Roman" w:cs="Times New Roman"/>
          <w:sz w:val="24"/>
          <w:szCs w:val="24"/>
          <w:lang w:val="en-US"/>
        </w:rPr>
        <w:t xml:space="preserve"> schedule for those toys</w:t>
      </w:r>
      <w:r w:rsidRPr="006B528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I believe that a great demand for </w:t>
      </w:r>
      <w:r w:rsidR="006E289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old-new products</w:t>
      </w:r>
      <w:r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will in</w:t>
      </w:r>
      <w:r w:rsidR="006E074E"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crease the company’s profit</w:t>
      </w:r>
      <w:r w:rsidR="006E289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in the coming quarters.</w:t>
      </w:r>
    </w:p>
    <w:p w:rsidR="00E830BB" w:rsidRDefault="00CA49B6" w:rsidP="008B681D">
      <w:pP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6B5289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 w:rsidRPr="006E289A">
        <w:rPr>
          <w:rStyle w:val="translation-chunk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What can we expect in 2016?</w:t>
      </w:r>
      <w:r w:rsidRPr="006E289A"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br/>
      </w:r>
      <w:r w:rsidR="006E289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The rest of 2016 </w:t>
      </w:r>
      <w:r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promises to be complex and rich in terms of goals and plans.</w:t>
      </w:r>
      <w:r w:rsidR="006E289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8C51ED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Last year</w:t>
      </w:r>
      <w:r w:rsidR="006E289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EA08A2"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J</w:t>
      </w:r>
      <w:r w:rsidR="006E289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AKKS</w:t>
      </w:r>
      <w:r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hyperlink r:id="rId8" w:history="1">
        <w:r w:rsidRPr="006B528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sign</w:t>
        </w:r>
        <w:r w:rsidRPr="006B528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e</w:t>
        </w:r>
        <w:r w:rsidRPr="006B528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</w:t>
        </w:r>
      </w:hyperlink>
      <w:r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EA08A2"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an agreement </w:t>
      </w:r>
      <w:r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with the LEGO Group, which gives the right </w:t>
      </w:r>
      <w:r w:rsidR="008C51ED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for the company </w:t>
      </w:r>
      <w:r w:rsidR="008C51ED" w:rsidRPr="008C51ED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“construct” children’s Halloween costumes</w:t>
      </w:r>
      <w:r w:rsidR="008C51ED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of the LEGO Universe</w:t>
      </w:r>
      <w:r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r w:rsidR="008C51ED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Also, the company will expand </w:t>
      </w:r>
      <w:r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sales channels of Disney figurines, which were </w:t>
      </w:r>
      <w:r w:rsidR="008C51ED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in shortages</w:t>
      </w:r>
      <w:r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r w:rsidR="00EA08A2"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8C51ED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Other important thing that occurred with</w:t>
      </w:r>
      <w:r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JAKKS </w:t>
      </w:r>
      <w:r w:rsidR="008C51ED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and will give it a great push forward is its license agreement</w:t>
      </w:r>
      <w:r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to produce toys </w:t>
      </w:r>
      <w:r w:rsidR="008C51ED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in </w:t>
      </w:r>
      <w:r w:rsidRPr="008C51ED">
        <w:rPr>
          <w:rStyle w:val="translation-chunk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Alice in Wonderland</w:t>
      </w:r>
      <w:r w:rsidR="008C51ED">
        <w:rPr>
          <w:rStyle w:val="translation-chunk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8C51ED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saga.</w:t>
      </w:r>
      <w:r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All of this will certainly stir up the interest. In addition, the company re-launched the brand </w:t>
      </w:r>
      <w:r w:rsidRPr="008C51ED">
        <w:rPr>
          <w:rStyle w:val="translation-chunk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Real Construction</w:t>
      </w:r>
      <w:r w:rsidR="008C51ED">
        <w:rPr>
          <w:rStyle w:val="translation-chunk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8C51ED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which was very popular among the young demographics</w:t>
      </w:r>
      <w:r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8C51ED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and added</w:t>
      </w:r>
      <w:r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8C51ED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n</w:t>
      </w:r>
      <w:r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ew products</w:t>
      </w:r>
      <w:r w:rsidR="008C51ED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and</w:t>
      </w:r>
      <w:r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applications. </w:t>
      </w:r>
      <w:r w:rsidR="008C51ED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It seems that 2016</w:t>
      </w:r>
      <w:r w:rsidR="007D3E20"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will be a</w:t>
      </w:r>
      <w:r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very busy for J</w:t>
      </w:r>
      <w:r w:rsidR="008C51ED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AKKS</w:t>
      </w:r>
      <w:r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 Isn't it?</w:t>
      </w:r>
      <w:r w:rsidRPr="006B5289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 w:rsidR="008C51ED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Also, t</w:t>
      </w:r>
      <w:r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he company </w:t>
      </w:r>
      <w:hyperlink r:id="rId9" w:anchor="ixzz41qsn58P2" w:history="1">
        <w:r w:rsidRPr="006B528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has</w:t>
        </w:r>
      </w:hyperlink>
      <w:r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 strong lineup of new toy-based feature films such as </w:t>
      </w:r>
      <w:r w:rsidRPr="008C51ED">
        <w:rPr>
          <w:rStyle w:val="translation-chunk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Superman vs. Batman: </w:t>
      </w:r>
      <w:r w:rsidR="008C51ED">
        <w:rPr>
          <w:rStyle w:val="translation-chunk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D</w:t>
      </w:r>
      <w:r w:rsidRPr="008C51ED">
        <w:rPr>
          <w:rStyle w:val="translation-chunk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awn of </w:t>
      </w:r>
      <w:r w:rsidR="008C51ED">
        <w:rPr>
          <w:rStyle w:val="translation-chunk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J</w:t>
      </w:r>
      <w:r w:rsidRPr="008C51ED">
        <w:rPr>
          <w:rStyle w:val="translation-chunk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ustice</w:t>
      </w:r>
      <w:r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="008C51ED" w:rsidRPr="008C51ED">
        <w:rPr>
          <w:rStyle w:val="translation-chunk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T</w:t>
      </w:r>
      <w:r w:rsidRPr="008C51ED">
        <w:rPr>
          <w:rStyle w:val="translation-chunk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eenage Mutant </w:t>
      </w:r>
      <w:r w:rsidR="008C51ED" w:rsidRPr="008C51ED">
        <w:rPr>
          <w:rStyle w:val="translation-chunk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N</w:t>
      </w:r>
      <w:r w:rsidRPr="008C51ED">
        <w:rPr>
          <w:rStyle w:val="translation-chunk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inja </w:t>
      </w:r>
      <w:r w:rsidR="008C51ED" w:rsidRPr="008C51ED">
        <w:rPr>
          <w:rStyle w:val="translation-chunk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T</w:t>
      </w:r>
      <w:r w:rsidRPr="008C51ED">
        <w:rPr>
          <w:rStyle w:val="translation-chunk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urtles: </w:t>
      </w:r>
      <w:r w:rsidR="008C51ED" w:rsidRPr="008C51ED">
        <w:rPr>
          <w:rStyle w:val="translation-chunk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O</w:t>
      </w:r>
      <w:r w:rsidRPr="008C51ED">
        <w:rPr>
          <w:rStyle w:val="translation-chunk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ut of the </w:t>
      </w:r>
      <w:r w:rsidR="008C51ED" w:rsidRPr="008C51ED">
        <w:rPr>
          <w:rStyle w:val="translation-chunk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S</w:t>
      </w:r>
      <w:r w:rsidRPr="008C51ED">
        <w:rPr>
          <w:rStyle w:val="translation-chunk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hadows</w:t>
      </w:r>
      <w:r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8C51ED">
        <w:rPr>
          <w:rStyle w:val="translation-chunk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Captain America: </w:t>
      </w:r>
      <w:r w:rsidRPr="008C51ED">
        <w:rPr>
          <w:rStyle w:val="translation-chunk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lastRenderedPageBreak/>
        <w:t xml:space="preserve">Civil </w:t>
      </w:r>
      <w:r w:rsidR="008C51ED">
        <w:rPr>
          <w:rStyle w:val="translation-chunk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W</w:t>
      </w:r>
      <w:r w:rsidR="00EA08A2" w:rsidRPr="008C51ED">
        <w:rPr>
          <w:rStyle w:val="translation-chunk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ar</w:t>
      </w:r>
      <w:r w:rsidR="00EA08A2"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and </w:t>
      </w:r>
      <w:r w:rsidR="008C51ED" w:rsidRPr="008C51ED">
        <w:rPr>
          <w:rStyle w:val="translation-chunk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F</w:t>
      </w:r>
      <w:r w:rsidR="00EA08A2" w:rsidRPr="008C51ED">
        <w:rPr>
          <w:rStyle w:val="translation-chunk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inding Dory</w:t>
      </w:r>
      <w:r w:rsidR="00EA08A2"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  <w:r w:rsidR="008C51ED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I believe that those franchises will help JAKKS to perform better last year and beat 2015 results.</w:t>
      </w:r>
      <w:r w:rsidRPr="006B5289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 w:rsidR="008C51ED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And to restore the </w:t>
      </w:r>
      <w:r w:rsidR="00E830BB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investors’ </w:t>
      </w:r>
      <w:r w:rsidR="008C51ED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confidence, the company</w:t>
      </w:r>
      <w:r w:rsidR="00EA08A2"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hyperlink r:id="rId10" w:anchor="ixzz41qtKBRhd" w:history="1">
        <w:r w:rsidR="00EA08A2" w:rsidRPr="006B528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has</w:t>
        </w:r>
      </w:hyperlink>
      <w:r w:rsidR="00EA08A2"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plans to cash in on the world of Nintendo</w:t>
      </w:r>
      <w:r w:rsidR="008C51ED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8C51ED" w:rsidRPr="008C51ED">
        <w:rPr>
          <w:rFonts w:ascii="Verdana" w:hAnsi="Verdana"/>
          <w:color w:val="000000"/>
          <w:shd w:val="clear" w:color="auto" w:fill="FFFFFF"/>
          <w:lang w:val="en-US"/>
        </w:rPr>
        <w:t>(</w:t>
      </w:r>
      <w:hyperlink r:id="rId11" w:tgtFrame="_blank" w:history="1">
        <w:r w:rsidR="008C51ED" w:rsidRPr="008C51ED">
          <w:rPr>
            <w:rStyle w:val="a7"/>
            <w:rFonts w:ascii="Verdana" w:hAnsi="Verdana"/>
            <w:color w:val="024999"/>
            <w:shd w:val="clear" w:color="auto" w:fill="FFFFFF"/>
            <w:lang w:val="en-US"/>
          </w:rPr>
          <w:t>OTCPK:NTDOY</w:t>
        </w:r>
      </w:hyperlink>
      <w:r w:rsidR="008C51ED" w:rsidRPr="008C51ED">
        <w:rPr>
          <w:rFonts w:ascii="Verdana" w:hAnsi="Verdana"/>
          <w:color w:val="000000"/>
          <w:shd w:val="clear" w:color="auto" w:fill="FFFFFF"/>
          <w:lang w:val="en-US"/>
        </w:rPr>
        <w:t>)</w:t>
      </w:r>
      <w:r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and bring </w:t>
      </w:r>
      <w:r w:rsidR="008C51ED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new experience to the consumers thanks to the diversified </w:t>
      </w:r>
      <w:r w:rsidR="00E830BB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portfolio of franchises that the</w:t>
      </w:r>
      <w:r w:rsidR="008C51ED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Japanese giant </w:t>
      </w:r>
      <w:proofErr w:type="spellStart"/>
      <w:r w:rsidR="00E830BB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has.</w:t>
      </w:r>
      <w:r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The</w:t>
      </w:r>
      <w:proofErr w:type="spellEnd"/>
      <w:r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signing of a contract with Nintendo </w:t>
      </w:r>
      <w:r w:rsidR="00E830BB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is also a sign</w:t>
      </w:r>
      <w:r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that the Company </w:t>
      </w:r>
      <w:r w:rsidR="00E830BB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is ready to conquer the Asia-Pacific market.</w:t>
      </w:r>
      <w:r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:rsidR="006B5289" w:rsidRPr="006B5289" w:rsidRDefault="00CA49B6" w:rsidP="008B681D">
      <w:pPr>
        <w:rPr>
          <w:rStyle w:val="translation-chunk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6B5289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According to the </w:t>
      </w:r>
      <w:r w:rsidR="00E830BB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latest JAKKS statement, the management predicts that</w:t>
      </w:r>
      <w:r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net sales </w:t>
      </w:r>
      <w:r w:rsidR="00E830BB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in the coming quarter </w:t>
      </w:r>
      <w:r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will increase approximately 7.0 percent.</w:t>
      </w:r>
      <w:r w:rsidR="00E830BB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And t</w:t>
      </w:r>
      <w:r w:rsidR="007D3E20"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he forecast </w:t>
      </w:r>
      <w:r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adjusted EBITDA </w:t>
      </w:r>
      <w:r w:rsidR="00E830BB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is $53 million. Also, d</w:t>
      </w:r>
      <w:r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espite the bad report of the </w:t>
      </w:r>
      <w:r w:rsidR="00E830BB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Q4</w:t>
      </w:r>
      <w:r w:rsidR="00B467CE"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m</w:t>
      </w:r>
      <w:r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ost </w:t>
      </w:r>
      <w:r w:rsidR="008C51ED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analysts predict a bullish tone:</w:t>
      </w:r>
      <w:r w:rsidRPr="006B5289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 w:rsidRPr="006B5289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 w:rsidR="007D3E20" w:rsidRPr="006B5289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uk-UA" w:eastAsia="uk-UA"/>
        </w:rPr>
        <w:drawing>
          <wp:inline distT="0" distB="0" distL="0" distR="0" wp14:anchorId="715B3BE9" wp14:editId="54164BD6">
            <wp:extent cx="4305300" cy="161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lysts-ratings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0BB" w:rsidRDefault="006B5289" w:rsidP="00CA49B6">
      <w:pPr>
        <w:spacing w:line="360" w:lineRule="auto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8C51ED">
        <w:rPr>
          <w:rStyle w:val="translation-chunk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Source:</w:t>
      </w:r>
      <w:r w:rsidR="008C51ED" w:rsidRPr="008C51ED">
        <w:rPr>
          <w:rStyle w:val="translation-chunk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 marketwatch.com</w:t>
      </w:r>
      <w:r w:rsidR="00CA49B6" w:rsidRPr="006B5289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 w:rsidR="00CA49B6" w:rsidRPr="006B5289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 w:rsidR="00E830BB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Most of the analysts believe that JAKKS should be traded</w:t>
      </w:r>
      <w:r w:rsidR="00CA49B6"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in the </w:t>
      </w:r>
      <w:r w:rsidR="00E830BB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range of $7.5 to $11 per share</w:t>
      </w:r>
      <w:r w:rsidR="00EA08A2"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r w:rsidR="00E830BB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They also </w:t>
      </w:r>
      <w:hyperlink r:id="rId13" w:history="1">
        <w:r w:rsidR="00EA08A2" w:rsidRPr="006B528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forecast</w:t>
        </w:r>
      </w:hyperlink>
      <w:r w:rsidR="00CA49B6"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E830BB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EPS of </w:t>
      </w:r>
      <w:r w:rsidR="00CA49B6"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$0</w:t>
      </w:r>
      <w:r w:rsidR="00E830BB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.78 per share, which is smaller in comparison with the company’s own outlook by $0.02.</w:t>
      </w:r>
      <w:r w:rsidR="00CA49B6"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A49B6" w:rsidRPr="006B5289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 w:rsidR="00CA49B6" w:rsidRPr="006B5289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 w:rsidR="00C61961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</w:t>
      </w:r>
      <w:r w:rsidR="00CA49B6"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f you're a conservative investor</w:t>
      </w:r>
      <w:r w:rsidR="00E830BB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like me</w:t>
      </w:r>
      <w:r w:rsidR="00CA49B6"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I recommend </w:t>
      </w:r>
      <w:r w:rsidR="00E830BB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you to buy the company’s shares, but don’t forget </w:t>
      </w:r>
      <w:r w:rsidR="00CA49B6"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to hedge</w:t>
      </w:r>
      <w:r w:rsidR="00E830BB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your position by using</w:t>
      </w:r>
      <w:r w:rsidR="00CA49B6"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options and apply the covered call strategy. </w:t>
      </w:r>
      <w:r w:rsidR="00E830BB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So if we believe that JAKKS should be traded around $9.50 (average for the analyst expectations)</w:t>
      </w:r>
      <w:r w:rsidR="00C61961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and its liquidity doesn’t exceed 50%, then by having the price of options of $2-$3 at their expiration dates, we would get this situation:</w:t>
      </w:r>
    </w:p>
    <w:p w:rsidR="00C61961" w:rsidRDefault="00CA49B6" w:rsidP="00CA49B6">
      <w:pPr>
        <w:spacing w:line="360" w:lineRule="auto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6B5289">
        <w:rPr>
          <w:rFonts w:ascii="Times New Roman" w:hAnsi="Times New Roman" w:cs="Times New Roman"/>
          <w:color w:val="222222"/>
          <w:sz w:val="24"/>
          <w:szCs w:val="24"/>
          <w:lang w:val="en-US"/>
        </w:rPr>
        <w:lastRenderedPageBreak/>
        <w:br/>
      </w:r>
      <w:r w:rsidR="00064609" w:rsidRPr="006B5289">
        <w:rPr>
          <w:rFonts w:ascii="Times New Roman" w:hAnsi="Times New Roman" w:cs="Times New Roman"/>
          <w:noProof/>
          <w:color w:val="222222"/>
          <w:sz w:val="24"/>
          <w:szCs w:val="24"/>
          <w:lang w:val="uk-UA" w:eastAsia="uk-UA"/>
        </w:rPr>
        <w:drawing>
          <wp:inline distT="0" distB="0" distL="0" distR="0" wp14:anchorId="766823AF" wp14:editId="142DF3B4">
            <wp:extent cx="6194066" cy="417197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сссс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589" cy="417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961" w:rsidRDefault="00C61961" w:rsidP="00CA49B6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C61961">
        <w:rPr>
          <w:rStyle w:val="translation-chunk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Covered-call strategy</w:t>
      </w:r>
    </w:p>
    <w:p w:rsidR="00C61961" w:rsidRDefault="00C61961" w:rsidP="00CA49B6">
      <w:pPr>
        <w:spacing w:line="360" w:lineRule="auto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By this stimulation, t</w:t>
      </w:r>
      <w:r w:rsidR="00CA49B6" w:rsidRPr="006B528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he break-even point will be around $5 and the maximum risk of $492.9 at initial cost of $230. </w:t>
      </w: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So if JAKK stock price will go up, which according to the facts I presented above should rise, then you would make a good profit for yourself. If something goes wrong, you still have your options that will be your hedge against the falling share price. </w:t>
      </w:r>
    </w:p>
    <w:p w:rsidR="00B467CE" w:rsidRPr="006B5289" w:rsidRDefault="00B467CE" w:rsidP="00CA49B6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bookmarkStart w:id="0" w:name="_GoBack"/>
      <w:bookmarkEnd w:id="0"/>
    </w:p>
    <w:sectPr w:rsidR="00B467CE" w:rsidRPr="006B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6DC6"/>
    <w:multiLevelType w:val="hybridMultilevel"/>
    <w:tmpl w:val="7592F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E6447"/>
    <w:multiLevelType w:val="hybridMultilevel"/>
    <w:tmpl w:val="35F45EA6"/>
    <w:lvl w:ilvl="0" w:tplc="AA202A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C2B8B"/>
    <w:multiLevelType w:val="hybridMultilevel"/>
    <w:tmpl w:val="DDF6C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B6"/>
    <w:rsid w:val="00064609"/>
    <w:rsid w:val="005A6248"/>
    <w:rsid w:val="006B5289"/>
    <w:rsid w:val="006E074E"/>
    <w:rsid w:val="006E289A"/>
    <w:rsid w:val="007D3E20"/>
    <w:rsid w:val="008B681D"/>
    <w:rsid w:val="008C51ED"/>
    <w:rsid w:val="009D31D7"/>
    <w:rsid w:val="00A51D59"/>
    <w:rsid w:val="00B467CE"/>
    <w:rsid w:val="00C61961"/>
    <w:rsid w:val="00CA49B6"/>
    <w:rsid w:val="00E47D0E"/>
    <w:rsid w:val="00E830BB"/>
    <w:rsid w:val="00EA08A2"/>
    <w:rsid w:val="00EA69C0"/>
    <w:rsid w:val="00F235F1"/>
    <w:rsid w:val="00FE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CA49B6"/>
  </w:style>
  <w:style w:type="paragraph" w:styleId="a3">
    <w:name w:val="Balloon Text"/>
    <w:basedOn w:val="a"/>
    <w:link w:val="a4"/>
    <w:uiPriority w:val="99"/>
    <w:semiHidden/>
    <w:unhideWhenUsed/>
    <w:rsid w:val="007D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D3E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3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681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D31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31D7"/>
  </w:style>
  <w:style w:type="character" w:styleId="a8">
    <w:name w:val="FollowedHyperlink"/>
    <w:basedOn w:val="a0"/>
    <w:uiPriority w:val="99"/>
    <w:semiHidden/>
    <w:unhideWhenUsed/>
    <w:rsid w:val="006E28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CA49B6"/>
  </w:style>
  <w:style w:type="paragraph" w:styleId="a3">
    <w:name w:val="Balloon Text"/>
    <w:basedOn w:val="a"/>
    <w:link w:val="a4"/>
    <w:uiPriority w:val="99"/>
    <w:semiHidden/>
    <w:unhideWhenUsed/>
    <w:rsid w:val="007D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D3E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3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681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D31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31D7"/>
  </w:style>
  <w:style w:type="character" w:styleId="a8">
    <w:name w:val="FollowedHyperlink"/>
    <w:basedOn w:val="a0"/>
    <w:uiPriority w:val="99"/>
    <w:semiHidden/>
    <w:unhideWhenUsed/>
    <w:rsid w:val="006E28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ickfanatics.co.uk/lego-costumes-coming-in-2016/" TargetMode="External"/><Relationship Id="rId13" Type="http://schemas.openxmlformats.org/officeDocument/2006/relationships/hyperlink" Target="http://cwruobserver.com/2016/03/04/analysts-report-recap-jakks-pacific-inc-jak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hx.corporate-ir.net/mobile.view?c=106472&amp;v=203&amp;d=1&amp;id=2142015" TargetMode="External"/><Relationship Id="rId12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ekingalpha.com/symbol/JAKK" TargetMode="External"/><Relationship Id="rId11" Type="http://schemas.openxmlformats.org/officeDocument/2006/relationships/hyperlink" Target="http://seekingalpha.com/symbol/NTDO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idscreen.com/2016/02/23/jakks-pacific-reports-us23-25-million-net-income-in-20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dscreen.com/2016/02/23/jakks-pacific-reports-us23-25-million-net-income-in-2015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3324</Words>
  <Characters>1895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Тирских</dc:creator>
  <cp:lastModifiedBy>admin</cp:lastModifiedBy>
  <cp:revision>2</cp:revision>
  <dcterms:created xsi:type="dcterms:W3CDTF">2016-03-26T18:59:00Z</dcterms:created>
  <dcterms:modified xsi:type="dcterms:W3CDTF">2016-03-26T18:59:00Z</dcterms:modified>
</cp:coreProperties>
</file>